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CFC" w:rsidRDefault="00313CFC" w:rsidP="00313CFC">
      <w:pPr>
        <w:pStyle w:val="paragraph"/>
        <w:spacing w:before="0" w:beforeAutospacing="0" w:after="0" w:afterAutospacing="0" w:line="360" w:lineRule="auto"/>
        <w:jc w:val="center"/>
        <w:textAlignment w:val="baseline"/>
        <w:rPr>
          <w:rStyle w:val="normaltextrun"/>
        </w:rPr>
      </w:pPr>
      <w:r>
        <w:rPr>
          <w:rStyle w:val="normaltextrun"/>
        </w:rPr>
        <w:t>Пояснительная записка.</w:t>
      </w:r>
    </w:p>
    <w:p w:rsidR="00313CFC" w:rsidRDefault="00313CFC" w:rsidP="00313CFC">
      <w:pPr>
        <w:pStyle w:val="paragraph"/>
        <w:spacing w:before="0" w:beforeAutospacing="0" w:after="0" w:afterAutospacing="0" w:line="360" w:lineRule="auto"/>
        <w:jc w:val="center"/>
        <w:textAlignment w:val="baseline"/>
        <w:rPr>
          <w:rStyle w:val="normaltextrun"/>
        </w:rPr>
      </w:pPr>
      <w:r w:rsidRPr="003265DA">
        <w:rPr>
          <w:rStyle w:val="normaltextrun"/>
        </w:rPr>
        <w:t xml:space="preserve">Методическая разработка внеурочного мероприятия (классного часа) на тему </w:t>
      </w:r>
    </w:p>
    <w:p w:rsidR="00313CFC" w:rsidRPr="003265DA" w:rsidRDefault="00313CFC" w:rsidP="00313CFC">
      <w:pPr>
        <w:pStyle w:val="paragraph"/>
        <w:spacing w:before="0" w:beforeAutospacing="0" w:after="0" w:afterAutospacing="0" w:line="360" w:lineRule="auto"/>
        <w:jc w:val="center"/>
        <w:textAlignment w:val="baseline"/>
        <w:rPr>
          <w:rFonts w:ascii="Segoe UI" w:hAnsi="Segoe UI" w:cs="Segoe UI"/>
        </w:rPr>
      </w:pPr>
      <w:r w:rsidRPr="003265DA">
        <w:t>«</w:t>
      </w:r>
      <w:r w:rsidRPr="003265DA">
        <w:rPr>
          <w:bCs/>
          <w:color w:val="000000"/>
        </w:rPr>
        <w:t>Александр Невский – личность нации».</w:t>
      </w:r>
    </w:p>
    <w:p w:rsidR="00313CFC" w:rsidRPr="003265DA" w:rsidRDefault="00313CFC" w:rsidP="00313CFC">
      <w:pPr>
        <w:pStyle w:val="paragraph"/>
        <w:spacing w:before="0" w:beforeAutospacing="0" w:after="0" w:afterAutospacing="0" w:line="360" w:lineRule="auto"/>
        <w:textAlignment w:val="baseline"/>
        <w:rPr>
          <w:rFonts w:ascii="Segoe UI" w:hAnsi="Segoe UI" w:cs="Segoe UI"/>
          <w:sz w:val="18"/>
          <w:szCs w:val="18"/>
        </w:rPr>
      </w:pPr>
      <w:r w:rsidRPr="003265DA">
        <w:rPr>
          <w:rStyle w:val="normaltextrun"/>
        </w:rPr>
        <w:t>Цель: формирование целостного образа А.Невского через познавательные, творческие и развивающие задания.</w:t>
      </w:r>
    </w:p>
    <w:p w:rsidR="00313CFC" w:rsidRPr="003265DA" w:rsidRDefault="00313CFC" w:rsidP="00313CFC">
      <w:pPr>
        <w:pStyle w:val="paragraph"/>
        <w:spacing w:before="0" w:beforeAutospacing="0" w:after="0" w:afterAutospacing="0" w:line="360" w:lineRule="auto"/>
        <w:textAlignment w:val="baseline"/>
        <w:rPr>
          <w:rFonts w:ascii="Segoe UI" w:hAnsi="Segoe UI" w:cs="Segoe UI"/>
          <w:sz w:val="18"/>
          <w:szCs w:val="18"/>
        </w:rPr>
      </w:pPr>
      <w:r w:rsidRPr="003265DA">
        <w:rPr>
          <w:rStyle w:val="normaltextrun"/>
        </w:rPr>
        <w:t>Задачи:</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образовательные: обобщить и расширить знания о личности и деятельности </w:t>
      </w:r>
      <w:r>
        <w:rPr>
          <w:rStyle w:val="spellingerror"/>
        </w:rPr>
        <w:t>А.Невского</w:t>
      </w:r>
      <w:r>
        <w:rPr>
          <w:rStyle w:val="normaltextrun"/>
        </w:rPr>
        <w:t>, раскрыть черты личности Невского как русского князя, воина, государственного деятеля и святого;</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 xml:space="preserve">развивающие: продолжить </w:t>
      </w:r>
      <w:r w:rsidR="00EA4847" w:rsidRPr="00EA4847">
        <w:rPr>
          <w:rStyle w:val="normaltextrun"/>
        </w:rPr>
        <w:t xml:space="preserve"> </w:t>
      </w:r>
      <w:r w:rsidR="00EA4847">
        <w:rPr>
          <w:rStyle w:val="normaltextrun"/>
        </w:rPr>
        <w:t xml:space="preserve">работу по формированию </w:t>
      </w:r>
      <w:r>
        <w:rPr>
          <w:rStyle w:val="normaltextrun"/>
        </w:rPr>
        <w:t>информационных умений (умения работать с текстом, изобразите</w:t>
      </w:r>
      <w:r w:rsidR="00EA4847">
        <w:rPr>
          <w:rStyle w:val="normaltextrun"/>
        </w:rPr>
        <w:t xml:space="preserve">льным источником), </w:t>
      </w:r>
      <w:r>
        <w:rPr>
          <w:rStyle w:val="normaltextrun"/>
        </w:rPr>
        <w:t>учебно-логических умений (умения а</w:t>
      </w:r>
      <w:r w:rsidR="00EA4847">
        <w:rPr>
          <w:rStyle w:val="normaltextrun"/>
        </w:rPr>
        <w:t xml:space="preserve">нализа и синтеза), </w:t>
      </w:r>
      <w:r>
        <w:rPr>
          <w:rStyle w:val="normaltextrun"/>
        </w:rPr>
        <w:t>коммуникативных умений через</w:t>
      </w:r>
      <w:r w:rsidR="002F73BD">
        <w:rPr>
          <w:rStyle w:val="normaltextrun"/>
        </w:rPr>
        <w:t xml:space="preserve"> </w:t>
      </w:r>
      <w:r>
        <w:rPr>
          <w:rStyle w:val="normaltextrun"/>
        </w:rPr>
        <w:t>групповую работу;</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вос</w:t>
      </w:r>
      <w:r w:rsidR="00EA4847">
        <w:rPr>
          <w:rStyle w:val="normaltextrun"/>
        </w:rPr>
        <w:t>питательные:</w:t>
      </w:r>
      <w:r>
        <w:rPr>
          <w:rStyle w:val="normaltextrun"/>
        </w:rPr>
        <w:t xml:space="preserve"> способствовать формированию чувства гражданственности и уважения к историческому прошлому, героическим</w:t>
      </w:r>
      <w:r w:rsidR="00EA4847">
        <w:rPr>
          <w:rStyle w:val="normaltextrun"/>
        </w:rPr>
        <w:t xml:space="preserve"> делам наших предков; воспитывать чувства</w:t>
      </w:r>
      <w:r>
        <w:rPr>
          <w:rStyle w:val="normaltextrun"/>
        </w:rPr>
        <w:t xml:space="preserve"> патр</w:t>
      </w:r>
      <w:r w:rsidR="00EA4847">
        <w:rPr>
          <w:rStyle w:val="normaltextrun"/>
        </w:rPr>
        <w:t>иотизма, любви к Родине,</w:t>
      </w:r>
      <w:r>
        <w:rPr>
          <w:rStyle w:val="normaltextrun"/>
        </w:rPr>
        <w:t xml:space="preserve"> гордости за героическое прошлое своей страны, за свой народ; уважения к его подвигу; способствовать формированию познавательного интереса</w:t>
      </w:r>
      <w:r w:rsidRPr="003265DA">
        <w:rPr>
          <w:rStyle w:val="normaltextrun"/>
        </w:rPr>
        <w:t xml:space="preserve"> </w:t>
      </w:r>
      <w:r>
        <w:rPr>
          <w:rStyle w:val="normaltextrun"/>
        </w:rPr>
        <w:t>к личности</w:t>
      </w:r>
      <w:r w:rsidRPr="003265DA">
        <w:rPr>
          <w:rStyle w:val="normaltextrun"/>
        </w:rPr>
        <w:t xml:space="preserve"> </w:t>
      </w:r>
      <w:r>
        <w:rPr>
          <w:rStyle w:val="spellingerror"/>
        </w:rPr>
        <w:t>А.Невского</w:t>
      </w:r>
      <w:r>
        <w:rPr>
          <w:rStyle w:val="normaltextrun"/>
        </w:rPr>
        <w:t>.</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Актуальность: имя А.Невского навсегда вошло в память нашего народа. Русь с достоинством оценила суровую, полную тяжких трудов жизнь Александра, его самоотверженные подвиги, высоту и чистоту святой души.</w:t>
      </w:r>
      <w:r w:rsidRPr="003265DA">
        <w:rPr>
          <w:rStyle w:val="normaltextrun"/>
        </w:rPr>
        <w:t xml:space="preserve"> </w:t>
      </w:r>
      <w:proofErr w:type="spellStart"/>
      <w:r>
        <w:rPr>
          <w:rStyle w:val="spellingerror"/>
        </w:rPr>
        <w:t>А.Невкий</w:t>
      </w:r>
      <w:proofErr w:type="spellEnd"/>
      <w:r w:rsidRPr="003265DA">
        <w:rPr>
          <w:rStyle w:val="spellingerror"/>
        </w:rPr>
        <w:t xml:space="preserve"> </w:t>
      </w:r>
      <w:r>
        <w:rPr>
          <w:rStyle w:val="normaltextrun"/>
        </w:rPr>
        <w:t>до сих пор является героем для многих русских людей, и вряд ли этот образ народного героя может трансформироваться с течением времени. Героический символ</w:t>
      </w:r>
      <w:r w:rsidRPr="003265DA">
        <w:rPr>
          <w:rStyle w:val="normaltextrun"/>
        </w:rPr>
        <w:t xml:space="preserve"> </w:t>
      </w:r>
      <w:r>
        <w:rPr>
          <w:rStyle w:val="spellingerror"/>
        </w:rPr>
        <w:t>А.Невского</w:t>
      </w:r>
      <w:r w:rsidRPr="003265DA">
        <w:rPr>
          <w:rStyle w:val="spellingerror"/>
        </w:rPr>
        <w:t xml:space="preserve"> </w:t>
      </w:r>
      <w:r>
        <w:rPr>
          <w:rStyle w:val="normaltextrun"/>
        </w:rPr>
        <w:t>блещет из прошлого, освещая нам дорогу в будущее, являясь примером идеала русского духа.</w:t>
      </w:r>
      <w:r w:rsidRPr="003265DA">
        <w:rPr>
          <w:rStyle w:val="normaltextrun"/>
        </w:rPr>
        <w:t xml:space="preserve"> </w:t>
      </w:r>
      <w:r>
        <w:rPr>
          <w:rStyle w:val="spellingerror"/>
        </w:rPr>
        <w:t>А.Невский</w:t>
      </w:r>
      <w:r>
        <w:rPr>
          <w:rStyle w:val="normaltextrun"/>
        </w:rPr>
        <w:t xml:space="preserve"> был канонизирован христианской церковью, приписан к лику святых, так как христианская церковь - неотъемлемая часть русского государства, русской истории и культуры. В наше время историки говорят об этом человеке как о блестящем полководце, талантливом дипломате, искусном политике. Он одержал победу там, где был необходим яркий талант (Невская битва, Ледовое побоище), он умело угадывал желания ордынцев, чтобы не дать им повода для погромного нападения на Русь. Ему также удавалось успокаивать русских людей, когда они перечили Золотой Орде и не выплачивали ей дань, что могло навлечь огромные неприятности на русскую землю. Всё это было мотивировано одной целью - спасти русский народ от уничтожения. И великому князю это удалось. Александр Невский сыграл исключительную роль в драматический период русской истории, когда Русь подверглась удару с трёх сторон: католического Запада, монголо-</w:t>
      </w:r>
      <w:r>
        <w:rPr>
          <w:rStyle w:val="normaltextrun"/>
        </w:rPr>
        <w:lastRenderedPageBreak/>
        <w:t>татар и Литвы.</w:t>
      </w:r>
      <w:r w:rsidRPr="003265DA">
        <w:rPr>
          <w:rStyle w:val="normaltextrun"/>
        </w:rPr>
        <w:t xml:space="preserve"> </w:t>
      </w:r>
      <w:r>
        <w:rPr>
          <w:rStyle w:val="spellingerror"/>
        </w:rPr>
        <w:t>А.Невский</w:t>
      </w:r>
      <w:r>
        <w:rPr>
          <w:rStyle w:val="normaltextrun"/>
        </w:rPr>
        <w:t>, не проигравший за свою жизнь ни одной битвы, проявил талант полководца и дипломата.</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 xml:space="preserve">Задания, представленные в методической разработке, позволяют в значительной степени актуализировать познавательный интерес </w:t>
      </w:r>
      <w:proofErr w:type="gramStart"/>
      <w:r>
        <w:rPr>
          <w:rStyle w:val="normaltextrun"/>
        </w:rPr>
        <w:t>обучающихся</w:t>
      </w:r>
      <w:proofErr w:type="gramEnd"/>
      <w:r>
        <w:rPr>
          <w:rStyle w:val="normaltextrun"/>
        </w:rPr>
        <w:t xml:space="preserve"> по истории, литературе, искусству. А использование материалов внеурочной деятельности способствует развитию у учащихся духовно-нравственной культуры.</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Новизна: занятие, направленное на реализацию задач образования и гражданско-патриотического воспитания в соответствии с заявленной темой, представляет собой образовательное событие в форме классного часа.</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 xml:space="preserve">Место в </w:t>
      </w:r>
      <w:r>
        <w:rPr>
          <w:rStyle w:val="contextualspellingandgrammarerror"/>
        </w:rPr>
        <w:t>содержании образования</w:t>
      </w:r>
      <w:r>
        <w:rPr>
          <w:rStyle w:val="normaltextrun"/>
        </w:rPr>
        <w:t>: расширение образовательного материала по истории, литературе, искусству.</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Используемые технологии:</w:t>
      </w:r>
      <w:r w:rsidRPr="003265DA">
        <w:rPr>
          <w:rStyle w:val="normaltextrun"/>
        </w:rPr>
        <w:t xml:space="preserve"> </w:t>
      </w:r>
      <w:r>
        <w:rPr>
          <w:rStyle w:val="normaltextrun"/>
        </w:rPr>
        <w:t>информационно-коммуникационные, технология критического мышления, технология смыслового чтения,</w:t>
      </w:r>
      <w:r w:rsidRPr="003265DA">
        <w:rPr>
          <w:rStyle w:val="normaltextrun"/>
        </w:rPr>
        <w:t xml:space="preserve"> </w:t>
      </w:r>
      <w:proofErr w:type="spellStart"/>
      <w:r>
        <w:rPr>
          <w:rStyle w:val="normaltextrun"/>
        </w:rPr>
        <w:t>здоровьесберегающие</w:t>
      </w:r>
      <w:proofErr w:type="spellEnd"/>
      <w:r w:rsidRPr="003265DA">
        <w:rPr>
          <w:rStyle w:val="normaltextrun"/>
        </w:rPr>
        <w:t xml:space="preserve"> </w:t>
      </w:r>
      <w:r>
        <w:rPr>
          <w:rStyle w:val="normaltextrun"/>
        </w:rPr>
        <w:t>технологии.</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Формы учебной деятельности:</w:t>
      </w:r>
      <w:r w:rsidRPr="003265DA">
        <w:rPr>
          <w:rStyle w:val="normaltextrun"/>
        </w:rPr>
        <w:t xml:space="preserve"> </w:t>
      </w:r>
      <w:r>
        <w:rPr>
          <w:rStyle w:val="normaltextrun"/>
        </w:rPr>
        <w:t>групповая работа.</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 xml:space="preserve">Средства обучения: </w:t>
      </w:r>
      <w:proofErr w:type="spellStart"/>
      <w:r>
        <w:rPr>
          <w:rStyle w:val="normaltextrun"/>
        </w:rPr>
        <w:t>мультимедийный</w:t>
      </w:r>
      <w:proofErr w:type="spellEnd"/>
      <w:r>
        <w:rPr>
          <w:rStyle w:val="normaltextrun"/>
        </w:rPr>
        <w:t xml:space="preserve"> проектор, экран, презентация.</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Этапы подготовительной работы: ознакомление учащихся с темой события, создание условий для изучения данной темы, использование библиотечных и информационных ресурсов.</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Ожидаемый результат деятельности учащихся:</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Учащиеся воспринимают, осмысливают, запоминают, сопереживают посредством чувственно-образных и мысленных представлений, «вживаются» в изучаемые события. Получают опыт публичного выступления; показывают умение анализировать, обобщать полученную информацию для совместной деятельности (работа в группах) и выслушать позиции других обучающихся; осуществляют само/взаимоконтроль.</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Данным сценарием предусмотрены задания, при выполнении которых учащиеся получают возможность применить имеющиеся знания по истории, литературе, искусству. Сопровождает внеурочное мероприятие ЦОР,</w:t>
      </w:r>
      <w:bookmarkStart w:id="0" w:name="_GoBack"/>
      <w:bookmarkEnd w:id="0"/>
      <w:r>
        <w:rPr>
          <w:rStyle w:val="normaltextrun"/>
        </w:rPr>
        <w:t xml:space="preserve"> </w:t>
      </w:r>
      <w:proofErr w:type="gramStart"/>
      <w:r>
        <w:rPr>
          <w:rStyle w:val="normaltextrun"/>
        </w:rPr>
        <w:t>который</w:t>
      </w:r>
      <w:proofErr w:type="gramEnd"/>
      <w:r>
        <w:rPr>
          <w:rStyle w:val="normaltextrun"/>
        </w:rPr>
        <w:t> выполнен в форме электронной презентации.</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Целевая аудитория: 6</w:t>
      </w:r>
      <w:r w:rsidRPr="007F347E">
        <w:rPr>
          <w:rStyle w:val="normaltextrun"/>
        </w:rPr>
        <w:t xml:space="preserve"> </w:t>
      </w:r>
      <w:r>
        <w:rPr>
          <w:rStyle w:val="normaltextrun"/>
        </w:rPr>
        <w:t>классы.</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normaltextrun"/>
        </w:rPr>
        <w:t>Продолжительность занятия: 40</w:t>
      </w:r>
      <w:r w:rsidR="00EA4847">
        <w:rPr>
          <w:rStyle w:val="normaltextrun"/>
        </w:rPr>
        <w:t xml:space="preserve"> </w:t>
      </w:r>
      <w:r>
        <w:rPr>
          <w:rStyle w:val="normaltextrun"/>
        </w:rPr>
        <w:t>минут.</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eop"/>
          <w:rFonts w:ascii="Calibri" w:hAnsi="Calibri" w:cs="Segoe UI"/>
        </w:rPr>
        <w:t> </w:t>
      </w:r>
    </w:p>
    <w:p w:rsidR="00313CFC" w:rsidRDefault="00313CFC" w:rsidP="00313CFC">
      <w:pPr>
        <w:pStyle w:val="paragraph"/>
        <w:spacing w:before="0" w:beforeAutospacing="0" w:after="0" w:afterAutospacing="0" w:line="360" w:lineRule="auto"/>
        <w:textAlignment w:val="baseline"/>
        <w:rPr>
          <w:rFonts w:ascii="Segoe UI" w:hAnsi="Segoe UI" w:cs="Segoe UI"/>
          <w:sz w:val="18"/>
          <w:szCs w:val="18"/>
        </w:rPr>
      </w:pPr>
      <w:r>
        <w:rPr>
          <w:rStyle w:val="eop"/>
          <w:rFonts w:ascii="Calibri" w:hAnsi="Calibri" w:cs="Segoe UI"/>
        </w:rPr>
        <w:t> </w:t>
      </w:r>
    </w:p>
    <w:p w:rsidR="00B55754" w:rsidRDefault="00B55754"/>
    <w:sectPr w:rsidR="00B55754" w:rsidSect="00B557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13CFC"/>
    <w:rsid w:val="002F73BD"/>
    <w:rsid w:val="00313CFC"/>
    <w:rsid w:val="009B759E"/>
    <w:rsid w:val="00B55754"/>
    <w:rsid w:val="00E102C3"/>
    <w:rsid w:val="00EA48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7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313C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13CFC"/>
  </w:style>
  <w:style w:type="character" w:customStyle="1" w:styleId="eop">
    <w:name w:val="eop"/>
    <w:basedOn w:val="a0"/>
    <w:rsid w:val="00313CFC"/>
  </w:style>
  <w:style w:type="character" w:customStyle="1" w:styleId="spellingerror">
    <w:name w:val="spellingerror"/>
    <w:basedOn w:val="a0"/>
    <w:rsid w:val="00313CFC"/>
  </w:style>
  <w:style w:type="character" w:customStyle="1" w:styleId="contextualspellingandgrammarerror">
    <w:name w:val="contextualspellingandgrammarerror"/>
    <w:basedOn w:val="a0"/>
    <w:rsid w:val="00313CF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633</Words>
  <Characters>3611</Characters>
  <Application>Microsoft Office Word</Application>
  <DocSecurity>0</DocSecurity>
  <Lines>30</Lines>
  <Paragraphs>8</Paragraphs>
  <ScaleCrop>false</ScaleCrop>
  <Company/>
  <LinksUpToDate>false</LinksUpToDate>
  <CharactersWithSpaces>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IgnatovaOM</dc:creator>
  <cp:keywords/>
  <dc:description/>
  <cp:lastModifiedBy>IgnatovaOM</cp:lastModifiedBy>
  <cp:revision>5</cp:revision>
  <dcterms:created xsi:type="dcterms:W3CDTF">2021-02-05T11:24:00Z</dcterms:created>
  <dcterms:modified xsi:type="dcterms:W3CDTF">2021-02-10T12:28:00Z</dcterms:modified>
</cp:coreProperties>
</file>